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992BAE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D66A53" w:rsidRPr="00992BAE">
              <w:rPr>
                <w:sz w:val="28"/>
                <w:szCs w:val="28"/>
              </w:rPr>
              <w:t>8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B43E8F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B43E8F">
              <w:rPr>
                <w:sz w:val="28"/>
                <w:szCs w:val="28"/>
              </w:rPr>
              <w:t xml:space="preserve">28.03.2018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B43E8F">
              <w:rPr>
                <w:sz w:val="28"/>
                <w:szCs w:val="28"/>
              </w:rPr>
              <w:t xml:space="preserve"> 140-П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284561">
      <w:pPr>
        <w:autoSpaceDE w:val="0"/>
        <w:autoSpaceDN w:val="0"/>
        <w:adjustRightInd w:val="0"/>
        <w:spacing w:after="480"/>
        <w:ind w:right="-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</w:t>
      </w:r>
      <w:r w:rsidR="005E602C" w:rsidRPr="005E602C">
        <w:rPr>
          <w:b/>
          <w:bCs/>
          <w:sz w:val="28"/>
          <w:szCs w:val="28"/>
        </w:rPr>
        <w:t>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F73F2D" w:rsidRDefault="00FC0E1D" w:rsidP="00FD44D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FD44DC">
        <w:rPr>
          <w:bCs/>
          <w:sz w:val="28"/>
          <w:szCs w:val="28"/>
        </w:rPr>
        <w:t xml:space="preserve"> </w:t>
      </w:r>
      <w:r w:rsidR="00F73F2D">
        <w:rPr>
          <w:bCs/>
          <w:sz w:val="28"/>
          <w:szCs w:val="28"/>
        </w:rPr>
        <w:t xml:space="preserve">В </w:t>
      </w:r>
      <w:r w:rsidR="00F73F2D">
        <w:rPr>
          <w:color w:val="000000"/>
          <w:sz w:val="28"/>
          <w:szCs w:val="28"/>
        </w:rPr>
        <w:t xml:space="preserve">разделе 2 </w:t>
      </w:r>
      <w:r w:rsidR="00F73F2D" w:rsidRPr="00FD44DC">
        <w:rPr>
          <w:color w:val="000000"/>
          <w:sz w:val="28"/>
          <w:szCs w:val="28"/>
        </w:rPr>
        <w:t>«Стандарт предоставления государственной услуги</w:t>
      </w:r>
      <w:r w:rsidR="00F73F2D">
        <w:rPr>
          <w:color w:val="000000"/>
          <w:sz w:val="28"/>
          <w:szCs w:val="28"/>
        </w:rPr>
        <w:t>»:</w:t>
      </w:r>
    </w:p>
    <w:p w:rsidR="00A54CD6" w:rsidRDefault="00A54CD6" w:rsidP="00A54CD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пункте</w:t>
      </w:r>
      <w:r w:rsidRPr="00A54CD6">
        <w:rPr>
          <w:color w:val="000000"/>
          <w:sz w:val="28"/>
          <w:szCs w:val="28"/>
        </w:rPr>
        <w:t xml:space="preserve"> 2.6.1 подраздела 2.6</w:t>
      </w:r>
      <w:r>
        <w:rPr>
          <w:color w:val="000000"/>
          <w:sz w:val="28"/>
          <w:szCs w:val="28"/>
        </w:rPr>
        <w:t>:</w:t>
      </w:r>
    </w:p>
    <w:p w:rsidR="00A54CD6" w:rsidRDefault="00A54CD6" w:rsidP="00A54CD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Подпункт 2.6.1.2 изложить в следующей редакции:</w:t>
      </w:r>
    </w:p>
    <w:p w:rsidR="00A54CD6" w:rsidRPr="00A54CD6" w:rsidRDefault="00A54CD6" w:rsidP="00A54CD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«2.6.1.2. П</w:t>
      </w:r>
      <w:r w:rsidRPr="00A54CD6">
        <w:rPr>
          <w:color w:val="000000"/>
          <w:sz w:val="28"/>
          <w:szCs w:val="28"/>
        </w:rPr>
        <w:t>аспорт гражданина Российской Федерации или документ, его</w:t>
      </w:r>
      <w:r w:rsidR="00DE7D40">
        <w:rPr>
          <w:color w:val="000000"/>
          <w:sz w:val="28"/>
          <w:szCs w:val="28"/>
        </w:rPr>
        <w:t xml:space="preserve"> заменяющий;</w:t>
      </w:r>
      <w:r w:rsidRPr="00A54CD6">
        <w:rPr>
          <w:color w:val="000000"/>
          <w:sz w:val="28"/>
          <w:szCs w:val="28"/>
        </w:rPr>
        <w:t xml:space="preserve"> документ, удостоверяющий личность иностранного гражданина, лица без гражданства</w:t>
      </w:r>
      <w:r w:rsidR="006572D6">
        <w:rPr>
          <w:color w:val="000000"/>
          <w:sz w:val="28"/>
          <w:szCs w:val="28"/>
        </w:rPr>
        <w:t>, который</w:t>
      </w:r>
      <w:r>
        <w:rPr>
          <w:color w:val="000000"/>
          <w:sz w:val="28"/>
          <w:szCs w:val="28"/>
        </w:rPr>
        <w:t xml:space="preserve"> гражданин предъявляет </w:t>
      </w:r>
      <w:r w:rsidR="007114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при личном обращении».</w:t>
      </w:r>
    </w:p>
    <w:p w:rsidR="00FC0E1D" w:rsidRDefault="00A54CD6" w:rsidP="00FD44D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1.1.2</w:t>
      </w:r>
      <w:r w:rsidR="00F73F2D">
        <w:rPr>
          <w:color w:val="000000"/>
          <w:sz w:val="28"/>
          <w:szCs w:val="28"/>
        </w:rPr>
        <w:t xml:space="preserve">. </w:t>
      </w:r>
      <w:r w:rsidR="00FC0E1D">
        <w:rPr>
          <w:color w:val="000000"/>
          <w:sz w:val="28"/>
          <w:szCs w:val="28"/>
        </w:rPr>
        <w:t>Подпункт 2.6</w:t>
      </w:r>
      <w:r w:rsidR="006572D6">
        <w:rPr>
          <w:color w:val="000000"/>
          <w:sz w:val="28"/>
          <w:szCs w:val="28"/>
        </w:rPr>
        <w:t xml:space="preserve">.1.3 </w:t>
      </w:r>
      <w:r w:rsidR="00FC0E1D">
        <w:rPr>
          <w:color w:val="000000"/>
          <w:sz w:val="28"/>
          <w:szCs w:val="28"/>
        </w:rPr>
        <w:t>изложить в следующей редакции:</w:t>
      </w:r>
    </w:p>
    <w:p w:rsidR="00E128F9" w:rsidRDefault="00FD44DC" w:rsidP="00E128F9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FD44DC">
        <w:rPr>
          <w:bCs/>
          <w:sz w:val="28"/>
          <w:szCs w:val="28"/>
        </w:rPr>
        <w:t xml:space="preserve">«2.6.1.3. </w:t>
      </w:r>
      <w:r w:rsidR="00E128F9">
        <w:rPr>
          <w:sz w:val="28"/>
          <w:szCs w:val="28"/>
        </w:rPr>
        <w:t>И</w:t>
      </w:r>
      <w:r w:rsidR="00E128F9" w:rsidRPr="007A433B">
        <w:rPr>
          <w:sz w:val="28"/>
          <w:szCs w:val="28"/>
        </w:rPr>
        <w:t>нди</w:t>
      </w:r>
      <w:r w:rsidR="00E128F9">
        <w:rPr>
          <w:sz w:val="28"/>
          <w:szCs w:val="28"/>
        </w:rPr>
        <w:t>видуальная программа</w:t>
      </w:r>
      <w:r w:rsidR="00E128F9" w:rsidRPr="007A433B">
        <w:rPr>
          <w:sz w:val="28"/>
          <w:szCs w:val="28"/>
        </w:rPr>
        <w:t xml:space="preserve"> реабилитации и</w:t>
      </w:r>
      <w:r w:rsidR="00E128F9">
        <w:rPr>
          <w:sz w:val="28"/>
          <w:szCs w:val="28"/>
        </w:rPr>
        <w:t>ли абилитации инвалида, выданная</w:t>
      </w:r>
      <w:r w:rsidR="00E128F9" w:rsidRPr="007A433B">
        <w:rPr>
          <w:sz w:val="28"/>
          <w:szCs w:val="28"/>
        </w:rPr>
        <w:t xml:space="preserve"> в ус</w:t>
      </w:r>
      <w:r w:rsidR="00E128F9">
        <w:rPr>
          <w:sz w:val="28"/>
          <w:szCs w:val="28"/>
        </w:rPr>
        <w:t>тановленном порядке (далее – ИПРА), или выписка из ИПРА (для граждан, относящихся к категории инвалидов).</w:t>
      </w:r>
    </w:p>
    <w:p w:rsidR="00E128F9" w:rsidRPr="008C3F5C" w:rsidRDefault="00E128F9" w:rsidP="00E128F9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8C3F5C">
        <w:rPr>
          <w:sz w:val="28"/>
          <w:szCs w:val="28"/>
        </w:rPr>
        <w:t xml:space="preserve">При отсутствии в </w:t>
      </w:r>
      <w:r>
        <w:rPr>
          <w:sz w:val="28"/>
          <w:szCs w:val="28"/>
        </w:rPr>
        <w:t>центре</w:t>
      </w:r>
      <w:r w:rsidRPr="008C3F5C">
        <w:rPr>
          <w:sz w:val="28"/>
          <w:szCs w:val="28"/>
        </w:rPr>
        <w:t xml:space="preserve"> занятости населения выписки из ИПРА </w:t>
      </w:r>
      <w:r>
        <w:rPr>
          <w:sz w:val="28"/>
          <w:szCs w:val="28"/>
        </w:rPr>
        <w:t>центр</w:t>
      </w:r>
      <w:r w:rsidRPr="008C3F5C">
        <w:rPr>
          <w:sz w:val="28"/>
          <w:szCs w:val="28"/>
        </w:rPr>
        <w:t xml:space="preserve"> занятости населения осуществляет ее запрос у федерального учреждения медико-социальной экспертизы, представляющего выписку в электронной форме с использованием единой системы межведомственного электронного взаимодействия в порядке, установленном в субъекте Российской Федерации в соот</w:t>
      </w:r>
      <w:r>
        <w:rPr>
          <w:sz w:val="28"/>
          <w:szCs w:val="28"/>
        </w:rPr>
        <w:t xml:space="preserve">ветствии с Федеральным законом от 27.07.2010 № 210-ФЗ </w:t>
      </w:r>
      <w:r w:rsidR="000D2BB8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8C3F5C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8C3F5C">
        <w:rPr>
          <w:sz w:val="28"/>
          <w:szCs w:val="28"/>
        </w:rPr>
        <w:t xml:space="preserve"> и приказами Министерства труда и социальной защиты Российской </w:t>
      </w:r>
      <w:r w:rsidRPr="008C3F5C">
        <w:rPr>
          <w:sz w:val="28"/>
          <w:szCs w:val="28"/>
        </w:rPr>
        <w:lastRenderedPageBreak/>
        <w:t>Федерац</w:t>
      </w:r>
      <w:r>
        <w:rPr>
          <w:sz w:val="28"/>
          <w:szCs w:val="28"/>
        </w:rPr>
        <w:t>ии от 16.11.2015 № 872н «</w:t>
      </w:r>
      <w:r w:rsidRPr="008C3F5C">
        <w:rPr>
          <w:sz w:val="28"/>
          <w:szCs w:val="28"/>
        </w:rPr>
        <w:t>Об утверждении Порядка, формы и сроков обмена сведениями между органами службы занятости и федеральными учреждениями медико-социальной экспертизы</w:t>
      </w:r>
      <w:r>
        <w:rPr>
          <w:sz w:val="28"/>
          <w:szCs w:val="28"/>
        </w:rPr>
        <w:t>»</w:t>
      </w:r>
      <w:r w:rsidRPr="008C3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 13.06.2017 № 486н </w:t>
      </w:r>
      <w:r>
        <w:rPr>
          <w:sz w:val="28"/>
          <w:szCs w:val="28"/>
        </w:rPr>
        <w:br/>
        <w:t>«</w:t>
      </w:r>
      <w:r w:rsidRPr="008C3F5C">
        <w:rPr>
          <w:sz w:val="28"/>
          <w:szCs w:val="28"/>
        </w:rPr>
        <w:t>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</w:t>
      </w:r>
      <w:r>
        <w:rPr>
          <w:sz w:val="28"/>
          <w:szCs w:val="28"/>
        </w:rPr>
        <w:t>оциальной экспертизы, и их форм»</w:t>
      </w:r>
      <w:r w:rsidRPr="008C3F5C">
        <w:rPr>
          <w:sz w:val="28"/>
          <w:szCs w:val="28"/>
        </w:rPr>
        <w:t>.</w:t>
      </w:r>
    </w:p>
    <w:p w:rsidR="00E128F9" w:rsidRDefault="00E128F9" w:rsidP="00E128F9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8C3F5C">
        <w:rPr>
          <w:sz w:val="28"/>
          <w:szCs w:val="28"/>
        </w:rPr>
        <w:t>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</w:t>
      </w:r>
      <w:r>
        <w:rPr>
          <w:sz w:val="28"/>
          <w:szCs w:val="28"/>
        </w:rPr>
        <w:t>ствии у центра занятости населения</w:t>
      </w:r>
      <w:r w:rsidRPr="008C3F5C">
        <w:rPr>
          <w:sz w:val="28"/>
          <w:szCs w:val="28"/>
        </w:rPr>
        <w:t xml:space="preserve"> доступа к системе межведомственного электронного взаимодействия граждане, относящиеся </w:t>
      </w:r>
      <w:r w:rsidR="000D2BB8">
        <w:rPr>
          <w:sz w:val="28"/>
          <w:szCs w:val="28"/>
        </w:rPr>
        <w:br/>
      </w:r>
      <w:r w:rsidRPr="008C3F5C">
        <w:rPr>
          <w:sz w:val="28"/>
          <w:szCs w:val="28"/>
        </w:rPr>
        <w:t>к категор</w:t>
      </w:r>
      <w:r>
        <w:rPr>
          <w:sz w:val="28"/>
          <w:szCs w:val="28"/>
        </w:rPr>
        <w:t>ии инвалидов, представляют ИПРА</w:t>
      </w:r>
      <w:r w:rsidRPr="008A06A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75104" w:rsidRPr="00375104" w:rsidRDefault="00FC0E1D" w:rsidP="00E128F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75104" w:rsidRPr="00375104">
        <w:rPr>
          <w:bCs/>
          <w:sz w:val="28"/>
          <w:szCs w:val="28"/>
        </w:rPr>
        <w:t>.</w:t>
      </w:r>
      <w:r w:rsidR="00A54CD6">
        <w:rPr>
          <w:bCs/>
          <w:sz w:val="28"/>
          <w:szCs w:val="28"/>
        </w:rPr>
        <w:t>2</w:t>
      </w:r>
      <w:r w:rsidR="00FD44DC">
        <w:rPr>
          <w:bCs/>
          <w:sz w:val="28"/>
          <w:szCs w:val="28"/>
        </w:rPr>
        <w:t>.</w:t>
      </w:r>
      <w:r w:rsidR="00C86DFC">
        <w:rPr>
          <w:bCs/>
          <w:sz w:val="28"/>
          <w:szCs w:val="28"/>
        </w:rPr>
        <w:t xml:space="preserve"> Подраздел 2.14</w:t>
      </w:r>
      <w:r w:rsidR="00F73F2D">
        <w:rPr>
          <w:bCs/>
          <w:sz w:val="28"/>
          <w:szCs w:val="28"/>
        </w:rPr>
        <w:t xml:space="preserve"> </w:t>
      </w:r>
      <w:r w:rsidR="00375104" w:rsidRPr="00375104">
        <w:rPr>
          <w:bCs/>
          <w:sz w:val="28"/>
          <w:szCs w:val="28"/>
        </w:rPr>
        <w:t>изложить в следующей редакции:</w:t>
      </w:r>
    </w:p>
    <w:p w:rsidR="00CF2502" w:rsidRDefault="00375104" w:rsidP="000D2BB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75104">
        <w:rPr>
          <w:bCs/>
          <w:sz w:val="28"/>
          <w:szCs w:val="28"/>
        </w:rPr>
        <w:t>«</w:t>
      </w:r>
      <w:r w:rsidR="00CF2502">
        <w:rPr>
          <w:b/>
          <w:bCs/>
          <w:sz w:val="28"/>
          <w:szCs w:val="28"/>
        </w:rPr>
        <w:t xml:space="preserve">2.14. </w:t>
      </w:r>
      <w:r w:rsidR="008254C1" w:rsidRPr="00CF2502">
        <w:rPr>
          <w:b/>
          <w:bCs/>
          <w:sz w:val="28"/>
          <w:szCs w:val="28"/>
        </w:rPr>
        <w:t xml:space="preserve">Предоставление </w:t>
      </w:r>
      <w:r w:rsidR="00AF3B3B">
        <w:rPr>
          <w:b/>
          <w:bCs/>
          <w:sz w:val="28"/>
          <w:szCs w:val="28"/>
        </w:rPr>
        <w:t xml:space="preserve">  </w:t>
      </w:r>
      <w:r w:rsidR="00B35AF6">
        <w:rPr>
          <w:b/>
          <w:bCs/>
          <w:sz w:val="28"/>
          <w:szCs w:val="28"/>
        </w:rPr>
        <w:t xml:space="preserve"> </w:t>
      </w:r>
      <w:r w:rsidR="008254C1" w:rsidRPr="00CF2502">
        <w:rPr>
          <w:b/>
          <w:bCs/>
          <w:sz w:val="28"/>
          <w:szCs w:val="28"/>
        </w:rPr>
        <w:t xml:space="preserve">государственной </w:t>
      </w:r>
      <w:r w:rsidR="00AF3B3B">
        <w:rPr>
          <w:b/>
          <w:bCs/>
          <w:sz w:val="28"/>
          <w:szCs w:val="28"/>
        </w:rPr>
        <w:t xml:space="preserve"> </w:t>
      </w:r>
      <w:r w:rsidR="00B35AF6">
        <w:rPr>
          <w:b/>
          <w:bCs/>
          <w:sz w:val="28"/>
          <w:szCs w:val="28"/>
        </w:rPr>
        <w:t xml:space="preserve"> </w:t>
      </w:r>
      <w:r w:rsidR="00AF3B3B">
        <w:rPr>
          <w:b/>
          <w:bCs/>
          <w:sz w:val="28"/>
          <w:szCs w:val="28"/>
        </w:rPr>
        <w:t xml:space="preserve"> </w:t>
      </w:r>
      <w:r w:rsidR="008254C1" w:rsidRPr="00CF2502">
        <w:rPr>
          <w:b/>
          <w:bCs/>
          <w:sz w:val="28"/>
          <w:szCs w:val="28"/>
        </w:rPr>
        <w:t xml:space="preserve">услуги </w:t>
      </w:r>
      <w:r w:rsidR="00B35AF6">
        <w:rPr>
          <w:b/>
          <w:bCs/>
          <w:sz w:val="28"/>
          <w:szCs w:val="28"/>
        </w:rPr>
        <w:t xml:space="preserve"> </w:t>
      </w:r>
      <w:r w:rsidR="00AF3B3B">
        <w:rPr>
          <w:b/>
          <w:bCs/>
          <w:sz w:val="28"/>
          <w:szCs w:val="28"/>
        </w:rPr>
        <w:t xml:space="preserve"> </w:t>
      </w:r>
      <w:r w:rsidR="008254C1" w:rsidRPr="00CF2502">
        <w:rPr>
          <w:b/>
          <w:bCs/>
          <w:sz w:val="28"/>
          <w:szCs w:val="28"/>
        </w:rPr>
        <w:t xml:space="preserve">в </w:t>
      </w:r>
      <w:r w:rsidR="00AF3B3B">
        <w:rPr>
          <w:b/>
          <w:bCs/>
          <w:sz w:val="28"/>
          <w:szCs w:val="28"/>
        </w:rPr>
        <w:t xml:space="preserve"> </w:t>
      </w:r>
      <w:r w:rsidR="00B35AF6">
        <w:rPr>
          <w:b/>
          <w:bCs/>
          <w:sz w:val="28"/>
          <w:szCs w:val="28"/>
        </w:rPr>
        <w:t xml:space="preserve"> </w:t>
      </w:r>
      <w:r w:rsidR="00AF3B3B">
        <w:rPr>
          <w:b/>
          <w:bCs/>
          <w:sz w:val="28"/>
          <w:szCs w:val="28"/>
        </w:rPr>
        <w:t xml:space="preserve"> </w:t>
      </w:r>
      <w:r w:rsidR="008254C1" w:rsidRPr="00CF2502">
        <w:rPr>
          <w:b/>
          <w:bCs/>
          <w:sz w:val="28"/>
          <w:szCs w:val="28"/>
        </w:rPr>
        <w:t>электронной</w:t>
      </w:r>
    </w:p>
    <w:p w:rsidR="008254C1" w:rsidRDefault="00CF2502" w:rsidP="000D2B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8254C1" w:rsidRPr="00CF2502">
        <w:rPr>
          <w:b/>
          <w:bCs/>
          <w:sz w:val="28"/>
          <w:szCs w:val="28"/>
        </w:rPr>
        <w:t xml:space="preserve"> форме</w:t>
      </w:r>
    </w:p>
    <w:p w:rsidR="00804D85" w:rsidRDefault="00804D85" w:rsidP="00804D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04D85">
        <w:rPr>
          <w:bCs/>
          <w:sz w:val="28"/>
          <w:szCs w:val="28"/>
        </w:rPr>
        <w:t>Допускается осуществление в электронной форме административных процедур (действий), предусмотренных подпунктами 3.1.6.1 – 3.1.6.</w:t>
      </w:r>
      <w:r w:rsidR="00C024E4" w:rsidRPr="00804D85">
        <w:rPr>
          <w:bCs/>
          <w:sz w:val="28"/>
          <w:szCs w:val="28"/>
        </w:rPr>
        <w:t>8</w:t>
      </w:r>
      <w:r w:rsidRPr="00804D85">
        <w:rPr>
          <w:bCs/>
          <w:sz w:val="28"/>
          <w:szCs w:val="28"/>
        </w:rPr>
        <w:t>, 3.1.6.1</w:t>
      </w:r>
      <w:r w:rsidR="00C024E4" w:rsidRPr="00804D85">
        <w:rPr>
          <w:bCs/>
          <w:sz w:val="28"/>
          <w:szCs w:val="28"/>
        </w:rPr>
        <w:t>2</w:t>
      </w:r>
      <w:r w:rsidRPr="00804D85">
        <w:rPr>
          <w:bCs/>
          <w:sz w:val="28"/>
          <w:szCs w:val="28"/>
        </w:rPr>
        <w:t xml:space="preserve"> – 3.1.6.1</w:t>
      </w:r>
      <w:r w:rsidR="00C024E4" w:rsidRPr="00804D85">
        <w:rPr>
          <w:bCs/>
          <w:sz w:val="28"/>
          <w:szCs w:val="28"/>
        </w:rPr>
        <w:t>3</w:t>
      </w:r>
      <w:r w:rsidRPr="00804D85">
        <w:rPr>
          <w:bCs/>
          <w:sz w:val="28"/>
          <w:szCs w:val="28"/>
        </w:rPr>
        <w:t xml:space="preserve">, абзацами третьим </w:t>
      </w:r>
      <w:r w:rsidR="00804D85" w:rsidRPr="00804D85">
        <w:rPr>
          <w:bCs/>
          <w:sz w:val="28"/>
          <w:szCs w:val="28"/>
        </w:rPr>
        <w:t>–</w:t>
      </w:r>
      <w:r w:rsidRPr="00804D85">
        <w:rPr>
          <w:bCs/>
          <w:sz w:val="28"/>
          <w:szCs w:val="28"/>
        </w:rPr>
        <w:t xml:space="preserve"> восьмым подпункта 3.1.</w:t>
      </w:r>
      <w:r w:rsidR="00770979" w:rsidRPr="00804D85">
        <w:rPr>
          <w:bCs/>
          <w:sz w:val="28"/>
          <w:szCs w:val="28"/>
        </w:rPr>
        <w:t>6.1</w:t>
      </w:r>
      <w:r w:rsidR="00C024E4" w:rsidRPr="00804D85">
        <w:rPr>
          <w:bCs/>
          <w:sz w:val="28"/>
          <w:szCs w:val="28"/>
        </w:rPr>
        <w:t>1</w:t>
      </w:r>
      <w:r w:rsidR="00DE7D40" w:rsidRPr="00804D85">
        <w:rPr>
          <w:bCs/>
          <w:sz w:val="28"/>
          <w:szCs w:val="28"/>
        </w:rPr>
        <w:t xml:space="preserve"> </w:t>
      </w:r>
      <w:r w:rsidR="00F36B0D" w:rsidRPr="00804D85">
        <w:rPr>
          <w:bCs/>
          <w:sz w:val="28"/>
          <w:szCs w:val="28"/>
        </w:rPr>
        <w:br/>
      </w:r>
      <w:r w:rsidRPr="00804D85">
        <w:rPr>
          <w:bCs/>
          <w:sz w:val="28"/>
          <w:szCs w:val="28"/>
        </w:rPr>
        <w:t>настояще</w:t>
      </w:r>
      <w:r w:rsidR="00A77AB2" w:rsidRPr="00804D85">
        <w:rPr>
          <w:bCs/>
          <w:sz w:val="28"/>
          <w:szCs w:val="28"/>
        </w:rPr>
        <w:t>го Административного регламента</w:t>
      </w:r>
      <w:r w:rsidRPr="00804D85">
        <w:rPr>
          <w:bCs/>
          <w:sz w:val="28"/>
          <w:szCs w:val="28"/>
        </w:rPr>
        <w:t>».</w:t>
      </w:r>
    </w:p>
    <w:p w:rsidR="00375104" w:rsidRPr="00375104" w:rsidRDefault="00375104" w:rsidP="00A77AB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 xml:space="preserve">2. </w:t>
      </w:r>
      <w:r w:rsidR="00A77AB2">
        <w:rPr>
          <w:bCs/>
          <w:sz w:val="28"/>
          <w:szCs w:val="28"/>
        </w:rPr>
        <w:t>Пункт 3.1.6</w:t>
      </w:r>
      <w:r w:rsidR="00A77AB2" w:rsidRPr="00375104">
        <w:rPr>
          <w:bCs/>
          <w:sz w:val="28"/>
          <w:szCs w:val="28"/>
        </w:rPr>
        <w:t xml:space="preserve"> подраз</w:t>
      </w:r>
      <w:r w:rsidR="00A77AB2">
        <w:rPr>
          <w:bCs/>
          <w:sz w:val="28"/>
          <w:szCs w:val="28"/>
        </w:rPr>
        <w:t>дела 3.1 раздела</w:t>
      </w:r>
      <w:r w:rsidRPr="00375104">
        <w:rPr>
          <w:bCs/>
          <w:sz w:val="28"/>
          <w:szCs w:val="28"/>
        </w:rPr>
        <w:t xml:space="preserve"> 3 «Состав, последовательность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>и сроки выполнения административных процедур по предос</w:t>
      </w:r>
      <w:r w:rsidR="00A77AB2">
        <w:rPr>
          <w:bCs/>
          <w:sz w:val="28"/>
          <w:szCs w:val="28"/>
        </w:rPr>
        <w:t xml:space="preserve">тавлению государственных услуг» </w:t>
      </w:r>
      <w:r w:rsidRPr="00375104">
        <w:rPr>
          <w:bCs/>
          <w:sz w:val="28"/>
          <w:szCs w:val="28"/>
        </w:rPr>
        <w:t xml:space="preserve">изложить в следующей редакции: </w:t>
      </w:r>
    </w:p>
    <w:p w:rsidR="005B2986" w:rsidRPr="005B2986" w:rsidRDefault="005B2986" w:rsidP="005B298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B2986">
        <w:rPr>
          <w:bCs/>
          <w:sz w:val="28"/>
          <w:szCs w:val="28"/>
        </w:rPr>
        <w:t>3.1.6. При предоставлении государственной услуги работник центра занятости населения осуществляет следующие административные процедуры (действия):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 xml:space="preserve">3.1.6.1. Анализирует сведения о гражданине, содержащиеся в регистре получателей государственных услуг в сфере занятости населения,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lastRenderedPageBreak/>
        <w:t>или уточняет и вводит в регистр получателей государственных услуг в сфере занятости населения следующие сведения о гражданине: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профессию (специальность), квалификацию, должность, вид деятельности;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знания, умения, навыки и компетенции, позволяющие вести профессиональную деятельность, их уровень и объем;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наличие медицинских показаний или медицинских противопоказаний для осуществления отдельных видов деятельности, учебы.</w:t>
      </w:r>
    </w:p>
    <w:p w:rsid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3.1.6.2. Информирует гражданина о порядке предоставления государственной услуги, направлениях профессиональной ориентации.</w:t>
      </w:r>
    </w:p>
    <w:p w:rsidR="00C024E4" w:rsidRPr="00375104" w:rsidRDefault="00C024E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3.1.6.3. Выводит заполненную карточку персонального учета гражданина, обратившегося за предоставлением государственной услуги </w:t>
      </w:r>
      <w:r w:rsidR="000D2BB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по профессиональной ориентации в целях выбора сферы деятельности (профессии), трудоустройства, профессионального обучения</w:t>
      </w:r>
      <w:r w:rsidR="003F2EA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по форме согласно приложению № 13, утвержденному приказом Минтруда России </w:t>
      </w:r>
      <w:r w:rsidR="000D2BB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26.02.2015 № 125н, на печатающее устройство и приобщает </w:t>
      </w:r>
      <w:r w:rsidR="003C6199">
        <w:rPr>
          <w:bCs/>
          <w:sz w:val="28"/>
          <w:szCs w:val="28"/>
        </w:rPr>
        <w:t>ее</w:t>
      </w:r>
      <w:r>
        <w:rPr>
          <w:bCs/>
          <w:sz w:val="28"/>
          <w:szCs w:val="28"/>
        </w:rPr>
        <w:t xml:space="preserve"> к личному делу гражданина. 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3.1.6.</w:t>
      </w:r>
      <w:r w:rsidR="00C024E4">
        <w:rPr>
          <w:bCs/>
          <w:sz w:val="28"/>
          <w:szCs w:val="28"/>
        </w:rPr>
        <w:t>4</w:t>
      </w:r>
      <w:r w:rsidRPr="00375104">
        <w:rPr>
          <w:bCs/>
          <w:sz w:val="28"/>
          <w:szCs w:val="28"/>
        </w:rPr>
        <w:t xml:space="preserve">. Знакомит гражданина с методами, методиками, используемыми при профессиональной ориентации граждан, формами тренингов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>и технологий профессиональной ориентации граждан.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3.1.6.</w:t>
      </w:r>
      <w:r w:rsidR="00C024E4">
        <w:rPr>
          <w:bCs/>
          <w:sz w:val="28"/>
          <w:szCs w:val="28"/>
        </w:rPr>
        <w:t>5</w:t>
      </w:r>
      <w:r w:rsidRPr="00375104">
        <w:rPr>
          <w:bCs/>
          <w:sz w:val="28"/>
          <w:szCs w:val="28"/>
        </w:rPr>
        <w:t>. Предлагает гражданину пройти тестирование (анкетирование) по методикам, используемым при профессиональной ориентации граждан, выбрать способ тестирования (с использованием соответствующего программного обеспечения или в письменной форме).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3.1.6.</w:t>
      </w:r>
      <w:r w:rsidR="00C024E4">
        <w:rPr>
          <w:bCs/>
          <w:sz w:val="28"/>
          <w:szCs w:val="28"/>
        </w:rPr>
        <w:t>6</w:t>
      </w:r>
      <w:r w:rsidR="003F2EAC">
        <w:rPr>
          <w:bCs/>
          <w:sz w:val="28"/>
          <w:szCs w:val="28"/>
        </w:rPr>
        <w:t>. Проводит тестирование</w:t>
      </w:r>
      <w:r w:rsidRPr="00375104">
        <w:rPr>
          <w:bCs/>
          <w:sz w:val="28"/>
          <w:szCs w:val="28"/>
        </w:rPr>
        <w:t xml:space="preserve"> (анкетирование) в соответствии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>с выбранным гражданином способом.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3.1.6.</w:t>
      </w:r>
      <w:r w:rsidR="00C024E4">
        <w:rPr>
          <w:bCs/>
          <w:sz w:val="28"/>
          <w:szCs w:val="28"/>
        </w:rPr>
        <w:t>7</w:t>
      </w:r>
      <w:r w:rsidRPr="00375104">
        <w:rPr>
          <w:bCs/>
          <w:sz w:val="28"/>
          <w:szCs w:val="28"/>
        </w:rPr>
        <w:t>. Обрабатывает материалы тестирования (анкетирования) гражданина.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3.1.6.</w:t>
      </w:r>
      <w:r w:rsidR="00C024E4">
        <w:rPr>
          <w:bCs/>
          <w:sz w:val="28"/>
          <w:szCs w:val="28"/>
        </w:rPr>
        <w:t>8</w:t>
      </w:r>
      <w:r w:rsidRPr="00375104">
        <w:rPr>
          <w:bCs/>
          <w:sz w:val="28"/>
          <w:szCs w:val="28"/>
        </w:rPr>
        <w:t>. Предлагает гражданину пройти тренинг по профессиональной ориентации.</w:t>
      </w:r>
    </w:p>
    <w:p w:rsidR="00375104" w:rsidRPr="00375104" w:rsidRDefault="00C024E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3.1.6.9</w:t>
      </w:r>
      <w:r w:rsidR="00375104" w:rsidRPr="00375104">
        <w:rPr>
          <w:bCs/>
          <w:sz w:val="28"/>
          <w:szCs w:val="28"/>
        </w:rPr>
        <w:t xml:space="preserve">. Проводит тренинг по профессиональной ориентации </w:t>
      </w:r>
      <w:r w:rsidR="000D2BB8">
        <w:rPr>
          <w:bCs/>
          <w:sz w:val="28"/>
          <w:szCs w:val="28"/>
        </w:rPr>
        <w:br/>
      </w:r>
      <w:r w:rsidR="00375104" w:rsidRPr="00375104">
        <w:rPr>
          <w:bCs/>
          <w:sz w:val="28"/>
          <w:szCs w:val="28"/>
        </w:rPr>
        <w:t>при согласии гражданина.</w:t>
      </w:r>
    </w:p>
    <w:p w:rsidR="00375104" w:rsidRPr="00375104" w:rsidRDefault="00C024E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3.1.6.10</w:t>
      </w:r>
      <w:r w:rsidR="005E27FC">
        <w:rPr>
          <w:bCs/>
          <w:sz w:val="28"/>
          <w:szCs w:val="28"/>
        </w:rPr>
        <w:t>. Подводит итоги</w:t>
      </w:r>
      <w:r w:rsidR="00375104" w:rsidRPr="00375104">
        <w:rPr>
          <w:bCs/>
          <w:sz w:val="28"/>
          <w:szCs w:val="28"/>
        </w:rPr>
        <w:t xml:space="preserve"> тренинга по профессиональной ориентации </w:t>
      </w:r>
      <w:r w:rsidR="000D2BB8">
        <w:rPr>
          <w:bCs/>
          <w:sz w:val="28"/>
          <w:szCs w:val="28"/>
        </w:rPr>
        <w:br/>
      </w:r>
      <w:r w:rsidR="00375104" w:rsidRPr="00375104">
        <w:rPr>
          <w:bCs/>
          <w:sz w:val="28"/>
          <w:szCs w:val="28"/>
        </w:rPr>
        <w:t>и обсуждает его результаты.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3.1.6.1</w:t>
      </w:r>
      <w:r w:rsidR="00C024E4">
        <w:rPr>
          <w:bCs/>
          <w:sz w:val="28"/>
          <w:szCs w:val="28"/>
        </w:rPr>
        <w:t>1</w:t>
      </w:r>
      <w:r w:rsidRPr="00375104">
        <w:rPr>
          <w:bCs/>
          <w:sz w:val="28"/>
          <w:szCs w:val="28"/>
        </w:rPr>
        <w:t>. Проводит профессиональную консультацию с использованием методов интервьюирования (беседы) на основании результатов тестирования и тренинга, включающую: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 xml:space="preserve">выявление факторов мотивации к выбору вида профессиональной (трудовой, служебной) деятельности, профессии (специальности)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 xml:space="preserve">для профессионального обучения или дополнительного профессионального образования; знаний о содержании и условиях труда выбираемой профессии; требований к профессиональным знаниям, умениям и навыкам, уровню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 xml:space="preserve">и объему компетенций, позволяющих вести профессиональную деятельность или выполнять работу по конкретной профессии или специальности, способам достижений успешности в профессиональной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 xml:space="preserve">или предпринимательской деятельности; профессиональных устремлений, предпочтений, способностей, физических и (или) психологических качеств гражданина; соответствия профессиональным стандартам, требованиям, предусмотренным Единым тарифно-квалификационным справочником работ и профессий рабочих и Единым квалификационным справочником должностей руководителей, специалистов и служащих,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 xml:space="preserve">или квалификационным требованиям к профессиональным знаниям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>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Федерации;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знаком</w:t>
      </w:r>
      <w:r w:rsidR="003E43CF">
        <w:rPr>
          <w:bCs/>
          <w:sz w:val="28"/>
          <w:szCs w:val="28"/>
        </w:rPr>
        <w:t>ство</w:t>
      </w:r>
      <w:r w:rsidRPr="00375104">
        <w:rPr>
          <w:bCs/>
          <w:sz w:val="28"/>
          <w:szCs w:val="28"/>
        </w:rPr>
        <w:t xml:space="preserve"> гражданина с результатами тестирования (анкетирования);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знаком</w:t>
      </w:r>
      <w:r w:rsidR="003E43CF">
        <w:rPr>
          <w:bCs/>
          <w:sz w:val="28"/>
          <w:szCs w:val="28"/>
        </w:rPr>
        <w:t>ство</w:t>
      </w:r>
      <w:r w:rsidRPr="00375104">
        <w:rPr>
          <w:bCs/>
          <w:sz w:val="28"/>
          <w:szCs w:val="28"/>
        </w:rPr>
        <w:t xml:space="preserve"> гражданина с возможными видами профессиональной деятельности, занятости и компетенциями, позволяющими вести профессиональную деятельность в определенной сфере и (или) выполнять работу по конкретным профессиям, специальностям, а также возможными </w:t>
      </w:r>
      <w:r w:rsidRPr="00375104">
        <w:rPr>
          <w:bCs/>
          <w:sz w:val="28"/>
          <w:szCs w:val="28"/>
        </w:rPr>
        <w:lastRenderedPageBreak/>
        <w:t>направлениями прохождения профессионального обучения и (или) получения дополнительного профессионального образования, наиболее соответствующими его способностям, физическим и (или) психологическим качествам, ограничениям возможности здоровья;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знаком</w:t>
      </w:r>
      <w:r w:rsidR="003E43CF">
        <w:rPr>
          <w:bCs/>
          <w:sz w:val="28"/>
          <w:szCs w:val="28"/>
        </w:rPr>
        <w:t>ство</w:t>
      </w:r>
      <w:r w:rsidRPr="00375104">
        <w:rPr>
          <w:bCs/>
          <w:sz w:val="28"/>
          <w:szCs w:val="28"/>
        </w:rPr>
        <w:t xml:space="preserve"> гражданина со спросом и предложением на рынке труда, прогнозом баланса трудовых ресурсов, прогнозной потребностью рынка труда по профессиям, специальностям и направлениям подготовки;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знаком</w:t>
      </w:r>
      <w:r w:rsidR="003E43CF">
        <w:rPr>
          <w:bCs/>
          <w:sz w:val="28"/>
          <w:szCs w:val="28"/>
        </w:rPr>
        <w:t>ство</w:t>
      </w:r>
      <w:r w:rsidRPr="00375104">
        <w:rPr>
          <w:bCs/>
          <w:sz w:val="28"/>
          <w:szCs w:val="28"/>
        </w:rPr>
        <w:t xml:space="preserve"> гражданина с профессиональными стандартами, требованиями, предусмотренными Единым тарифно-квалификационным справочником работ и профессий рабочих и Единым квалификационным справочником должностей руководителей, специалистов и служащих,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 xml:space="preserve">или квалификационными требованиями к профессиональным знаниям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>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Федерации, профессиограммами, видеофильмами и (или) аудиозаписями, содержащими информацию о выбранных гражданином видах профессиональной деятельности, занятости и компетенциях, позволяющих вести профессиональную деятельность в определенной сфере и (или) выполнять работу по конкретным профессиям, специальностям;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знаком</w:t>
      </w:r>
      <w:r w:rsidR="003E43CF">
        <w:rPr>
          <w:bCs/>
          <w:sz w:val="28"/>
          <w:szCs w:val="28"/>
        </w:rPr>
        <w:t>ство</w:t>
      </w:r>
      <w:r w:rsidRPr="00375104">
        <w:rPr>
          <w:bCs/>
          <w:sz w:val="28"/>
          <w:szCs w:val="28"/>
        </w:rPr>
        <w:t xml:space="preserve"> гражданина с федеральными государственными образовательными стандартами, образовательными стандартами, федеральными государственными требованиями, образовательными программами, примерными основными образовательными программами, дополнительными профессиональными программами по выбранным гражданином направлениям прохождения профессионального обучения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 xml:space="preserve">и (или) получения дополнительного профессионального образования, перечнем образовательных организаций, организаций, осуществляющих обучение, организаций, осуществляющих образовательную деятельность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 xml:space="preserve">по профессиям, специальностям и направлениям подготовки, с указанием </w:t>
      </w:r>
      <w:r w:rsidRPr="00375104">
        <w:rPr>
          <w:bCs/>
          <w:sz w:val="28"/>
          <w:szCs w:val="28"/>
        </w:rPr>
        <w:lastRenderedPageBreak/>
        <w:t xml:space="preserve">квалификации, присваиваемой по соответствующим профессиям, специальностям и направлениям подготовки, условий целевого приема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 xml:space="preserve">и заключения договора о целевом обучении, а также с перечнем образовательных организаций, в которых созданы специальные условия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>для получения образования обучающимися с ограниченными возможностями здоровья (при необходимости);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подгот</w:t>
      </w:r>
      <w:r w:rsidR="003E43CF">
        <w:rPr>
          <w:bCs/>
          <w:sz w:val="28"/>
          <w:szCs w:val="28"/>
        </w:rPr>
        <w:t>овку и выдачу</w:t>
      </w:r>
      <w:r w:rsidRPr="00375104">
        <w:rPr>
          <w:bCs/>
          <w:sz w:val="28"/>
          <w:szCs w:val="28"/>
        </w:rPr>
        <w:t xml:space="preserve"> гражданину рекомендаци</w:t>
      </w:r>
      <w:r w:rsidR="003E43CF">
        <w:rPr>
          <w:bCs/>
          <w:sz w:val="28"/>
          <w:szCs w:val="28"/>
        </w:rPr>
        <w:t>й</w:t>
      </w:r>
      <w:r w:rsidRPr="00375104">
        <w:rPr>
          <w:bCs/>
          <w:sz w:val="28"/>
          <w:szCs w:val="28"/>
        </w:rPr>
        <w:t>, содержащи</w:t>
      </w:r>
      <w:r w:rsidR="003E43CF">
        <w:rPr>
          <w:bCs/>
          <w:sz w:val="28"/>
          <w:szCs w:val="28"/>
        </w:rPr>
        <w:t>х</w:t>
      </w:r>
      <w:r w:rsidRPr="00375104">
        <w:rPr>
          <w:bCs/>
          <w:sz w:val="28"/>
          <w:szCs w:val="28"/>
        </w:rPr>
        <w:t xml:space="preserve"> перечень видов профессиональной деятельности, занятости и компетенций, позволяющи</w:t>
      </w:r>
      <w:r w:rsidR="003E43CF">
        <w:rPr>
          <w:bCs/>
          <w:sz w:val="28"/>
          <w:szCs w:val="28"/>
        </w:rPr>
        <w:t>х</w:t>
      </w:r>
      <w:r w:rsidRPr="00375104">
        <w:rPr>
          <w:bCs/>
          <w:sz w:val="28"/>
          <w:szCs w:val="28"/>
        </w:rPr>
        <w:t xml:space="preserve"> вести профессиональную деятельность в определенной сфере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 xml:space="preserve">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>или предпринимательской деятельности;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обсужд</w:t>
      </w:r>
      <w:r w:rsidR="003E43CF">
        <w:rPr>
          <w:bCs/>
          <w:sz w:val="28"/>
          <w:szCs w:val="28"/>
        </w:rPr>
        <w:t>ение рекомендаций</w:t>
      </w:r>
      <w:r w:rsidRPr="00375104">
        <w:rPr>
          <w:bCs/>
          <w:sz w:val="28"/>
          <w:szCs w:val="28"/>
        </w:rPr>
        <w:t xml:space="preserve"> с гражданином и определ</w:t>
      </w:r>
      <w:r w:rsidR="003E43CF">
        <w:rPr>
          <w:bCs/>
          <w:sz w:val="28"/>
          <w:szCs w:val="28"/>
        </w:rPr>
        <w:t>ение</w:t>
      </w:r>
      <w:r w:rsidRPr="00375104">
        <w:rPr>
          <w:bCs/>
          <w:sz w:val="28"/>
          <w:szCs w:val="28"/>
        </w:rPr>
        <w:t xml:space="preserve"> направления действий гражданина по их реализации.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t>3.1.6.1</w:t>
      </w:r>
      <w:r w:rsidR="00C024E4">
        <w:rPr>
          <w:bCs/>
          <w:sz w:val="28"/>
          <w:szCs w:val="28"/>
        </w:rPr>
        <w:t>2</w:t>
      </w:r>
      <w:r w:rsidRPr="00375104">
        <w:rPr>
          <w:bCs/>
          <w:sz w:val="28"/>
          <w:szCs w:val="28"/>
        </w:rPr>
        <w:t>.</w:t>
      </w:r>
      <w:r w:rsidR="00C667B5">
        <w:rPr>
          <w:bCs/>
          <w:sz w:val="28"/>
          <w:szCs w:val="28"/>
        </w:rPr>
        <w:t xml:space="preserve"> Оформляет и выдает (направляет</w:t>
      </w:r>
      <w:r w:rsidRPr="00375104">
        <w:rPr>
          <w:bCs/>
          <w:sz w:val="28"/>
          <w:szCs w:val="28"/>
        </w:rPr>
        <w:t xml:space="preserve">) гражданину заключение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 xml:space="preserve">о предоставлении государственной услуги, содержащее рекомендуемые виды профессиональной деятельности, занятости и компетенций, позволяющее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деятельности; приобщает к личному делу получателя государственных услуг в области содействия занятости населения экземпляр заключения </w:t>
      </w:r>
      <w:r w:rsidR="000D2BB8">
        <w:rPr>
          <w:bCs/>
          <w:sz w:val="28"/>
          <w:szCs w:val="28"/>
        </w:rPr>
        <w:br/>
      </w:r>
      <w:r w:rsidRPr="00375104">
        <w:rPr>
          <w:bCs/>
          <w:sz w:val="28"/>
          <w:szCs w:val="28"/>
        </w:rPr>
        <w:t>о предоставлении государственной услуги.</w:t>
      </w:r>
    </w:p>
    <w:p w:rsidR="00375104" w:rsidRPr="00375104" w:rsidRDefault="00375104" w:rsidP="003751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75104">
        <w:rPr>
          <w:bCs/>
          <w:sz w:val="28"/>
          <w:szCs w:val="28"/>
        </w:rPr>
        <w:lastRenderedPageBreak/>
        <w:t>3.1.6.1</w:t>
      </w:r>
      <w:r w:rsidR="00C024E4">
        <w:rPr>
          <w:bCs/>
          <w:sz w:val="28"/>
          <w:szCs w:val="28"/>
        </w:rPr>
        <w:t>3</w:t>
      </w:r>
      <w:r w:rsidRPr="00375104">
        <w:rPr>
          <w:bCs/>
          <w:sz w:val="28"/>
          <w:szCs w:val="28"/>
        </w:rPr>
        <w:t>. Вносит результаты выполнения административных процедур (действий) в регистр получателей государственных ус</w:t>
      </w:r>
      <w:r w:rsidR="00A77AB2">
        <w:rPr>
          <w:bCs/>
          <w:sz w:val="28"/>
          <w:szCs w:val="28"/>
        </w:rPr>
        <w:t>луг в сфере занятости населения</w:t>
      </w:r>
      <w:r w:rsidRPr="00375104">
        <w:rPr>
          <w:bCs/>
          <w:sz w:val="28"/>
          <w:szCs w:val="28"/>
        </w:rPr>
        <w:t>».</w:t>
      </w:r>
    </w:p>
    <w:p w:rsidR="005E602C" w:rsidRPr="005E602C" w:rsidRDefault="009411E8" w:rsidP="005E602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5E602C" w:rsidRPr="005E602C">
        <w:rPr>
          <w:bCs/>
          <w:sz w:val="28"/>
          <w:szCs w:val="28"/>
        </w:rPr>
        <w:t>Внести</w:t>
      </w:r>
      <w:r w:rsidR="008027E7">
        <w:rPr>
          <w:bCs/>
          <w:sz w:val="28"/>
          <w:szCs w:val="28"/>
        </w:rPr>
        <w:t xml:space="preserve"> изменения </w:t>
      </w:r>
      <w:r w:rsidR="005E602C" w:rsidRPr="005E602C">
        <w:rPr>
          <w:bCs/>
          <w:sz w:val="28"/>
          <w:szCs w:val="28"/>
        </w:rPr>
        <w:t>в информацию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к Админи</w:t>
      </w:r>
      <w:r w:rsidR="005E602C" w:rsidRPr="005E602C">
        <w:rPr>
          <w:bCs/>
          <w:sz w:val="28"/>
          <w:szCs w:val="28"/>
        </w:rPr>
        <w:softHyphen/>
        <w:t>стративному регламенту)</w:t>
      </w:r>
      <w:r w:rsidR="008027E7">
        <w:rPr>
          <w:bCs/>
          <w:sz w:val="28"/>
          <w:szCs w:val="28"/>
        </w:rPr>
        <w:t xml:space="preserve"> согласно </w:t>
      </w:r>
      <w:r w:rsidR="0076358C">
        <w:rPr>
          <w:bCs/>
          <w:sz w:val="28"/>
          <w:szCs w:val="28"/>
        </w:rPr>
        <w:br/>
      </w:r>
      <w:r w:rsidR="008027E7">
        <w:rPr>
          <w:bCs/>
          <w:sz w:val="28"/>
          <w:szCs w:val="28"/>
        </w:rPr>
        <w:t>приложению № 1.</w:t>
      </w:r>
    </w:p>
    <w:p w:rsidR="005F5FA1" w:rsidRPr="005F5FA1" w:rsidRDefault="005F5FA1" w:rsidP="005F5F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Блок-схему</w:t>
      </w:r>
      <w:r w:rsidRPr="005F5FA1">
        <w:rPr>
          <w:bCs/>
          <w:sz w:val="28"/>
          <w:szCs w:val="28"/>
        </w:rPr>
        <w:t xml:space="preserve"> последовательности действий при предоставлении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(приложение № 6 к Административному регламенту) изложить в новой редакции согласно приложению № 2.</w:t>
      </w:r>
    </w:p>
    <w:p w:rsidR="00235D1B" w:rsidRDefault="00235D1B" w:rsidP="002D5A63">
      <w:pPr>
        <w:tabs>
          <w:tab w:val="left" w:pos="1440"/>
        </w:tabs>
        <w:spacing w:before="600" w:line="360" w:lineRule="auto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</w:t>
      </w:r>
    </w:p>
    <w:sectPr w:rsidR="00235D1B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5AA" w:rsidRDefault="009F75AA">
      <w:r>
        <w:separator/>
      </w:r>
    </w:p>
  </w:endnote>
  <w:endnote w:type="continuationSeparator" w:id="0">
    <w:p w:rsidR="009F75AA" w:rsidRDefault="009F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5AA" w:rsidRDefault="009F75AA">
      <w:r>
        <w:separator/>
      </w:r>
    </w:p>
  </w:footnote>
  <w:footnote w:type="continuationSeparator" w:id="0">
    <w:p w:rsidR="009F75AA" w:rsidRDefault="009F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8F">
          <w:rPr>
            <w:noProof/>
          </w:rPr>
          <w:t>4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0C7231"/>
    <w:multiLevelType w:val="hybridMultilevel"/>
    <w:tmpl w:val="8A765DBC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68511D8"/>
    <w:multiLevelType w:val="multilevel"/>
    <w:tmpl w:val="84067B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2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2866EE6"/>
    <w:multiLevelType w:val="hybridMultilevel"/>
    <w:tmpl w:val="954C2D2C"/>
    <w:lvl w:ilvl="0" w:tplc="FE242F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6"/>
  </w:num>
  <w:num w:numId="7">
    <w:abstractNumId w:val="10"/>
  </w:num>
  <w:num w:numId="8">
    <w:abstractNumId w:val="23"/>
  </w:num>
  <w:num w:numId="9">
    <w:abstractNumId w:val="20"/>
  </w:num>
  <w:num w:numId="10">
    <w:abstractNumId w:val="36"/>
  </w:num>
  <w:num w:numId="11">
    <w:abstractNumId w:val="38"/>
  </w:num>
  <w:num w:numId="12">
    <w:abstractNumId w:val="18"/>
  </w:num>
  <w:num w:numId="13">
    <w:abstractNumId w:val="27"/>
  </w:num>
  <w:num w:numId="14">
    <w:abstractNumId w:val="28"/>
  </w:num>
  <w:num w:numId="15">
    <w:abstractNumId w:val="9"/>
  </w:num>
  <w:num w:numId="16">
    <w:abstractNumId w:val="8"/>
  </w:num>
  <w:num w:numId="17">
    <w:abstractNumId w:val="12"/>
  </w:num>
  <w:num w:numId="18">
    <w:abstractNumId w:val="14"/>
  </w:num>
  <w:num w:numId="19">
    <w:abstractNumId w:val="25"/>
  </w:num>
  <w:num w:numId="20">
    <w:abstractNumId w:val="4"/>
  </w:num>
  <w:num w:numId="21">
    <w:abstractNumId w:val="21"/>
  </w:num>
  <w:num w:numId="22">
    <w:abstractNumId w:val="7"/>
  </w:num>
  <w:num w:numId="23">
    <w:abstractNumId w:val="19"/>
  </w:num>
  <w:num w:numId="24">
    <w:abstractNumId w:val="2"/>
  </w:num>
  <w:num w:numId="25">
    <w:abstractNumId w:val="15"/>
  </w:num>
  <w:num w:numId="26">
    <w:abstractNumId w:val="3"/>
  </w:num>
  <w:num w:numId="27">
    <w:abstractNumId w:val="35"/>
  </w:num>
  <w:num w:numId="28">
    <w:abstractNumId w:val="13"/>
  </w:num>
  <w:num w:numId="29">
    <w:abstractNumId w:val="0"/>
  </w:num>
  <w:num w:numId="30">
    <w:abstractNumId w:val="34"/>
  </w:num>
  <w:num w:numId="31">
    <w:abstractNumId w:val="41"/>
  </w:num>
  <w:num w:numId="32">
    <w:abstractNumId w:val="22"/>
  </w:num>
  <w:num w:numId="33">
    <w:abstractNumId w:val="26"/>
  </w:num>
  <w:num w:numId="34">
    <w:abstractNumId w:val="40"/>
  </w:num>
  <w:num w:numId="35">
    <w:abstractNumId w:val="16"/>
  </w:num>
  <w:num w:numId="36">
    <w:abstractNumId w:val="30"/>
  </w:num>
  <w:num w:numId="37">
    <w:abstractNumId w:val="11"/>
  </w:num>
  <w:num w:numId="38">
    <w:abstractNumId w:val="31"/>
  </w:num>
  <w:num w:numId="39">
    <w:abstractNumId w:val="32"/>
  </w:num>
  <w:num w:numId="40">
    <w:abstractNumId w:val="5"/>
  </w:num>
  <w:num w:numId="41">
    <w:abstractNumId w:val="29"/>
  </w:num>
  <w:num w:numId="4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153"/>
    <w:rsid w:val="000C6C2C"/>
    <w:rsid w:val="000D2BB8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637D3"/>
    <w:rsid w:val="001647F8"/>
    <w:rsid w:val="00164BF8"/>
    <w:rsid w:val="00165A7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7535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6F7"/>
    <w:rsid w:val="0023189D"/>
    <w:rsid w:val="00231B03"/>
    <w:rsid w:val="002321C6"/>
    <w:rsid w:val="00234F99"/>
    <w:rsid w:val="00234FEE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60D0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75104"/>
    <w:rsid w:val="00380592"/>
    <w:rsid w:val="00382732"/>
    <w:rsid w:val="00383891"/>
    <w:rsid w:val="00385420"/>
    <w:rsid w:val="0038634E"/>
    <w:rsid w:val="003868BD"/>
    <w:rsid w:val="00386A55"/>
    <w:rsid w:val="00387AAF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C6199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3CF"/>
    <w:rsid w:val="003E490A"/>
    <w:rsid w:val="003E5927"/>
    <w:rsid w:val="003E5980"/>
    <w:rsid w:val="003E7D84"/>
    <w:rsid w:val="003F2EAC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3956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6B0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363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2986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27FC"/>
    <w:rsid w:val="005E31C9"/>
    <w:rsid w:val="005E411D"/>
    <w:rsid w:val="005E602C"/>
    <w:rsid w:val="005F1D56"/>
    <w:rsid w:val="005F30C5"/>
    <w:rsid w:val="005F3CA2"/>
    <w:rsid w:val="005F4396"/>
    <w:rsid w:val="005F5369"/>
    <w:rsid w:val="005F5FA1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2D6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40B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358C"/>
    <w:rsid w:val="00764A42"/>
    <w:rsid w:val="00765911"/>
    <w:rsid w:val="00767348"/>
    <w:rsid w:val="00767800"/>
    <w:rsid w:val="00770979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7E7"/>
    <w:rsid w:val="00802FBA"/>
    <w:rsid w:val="00803BA7"/>
    <w:rsid w:val="00804D85"/>
    <w:rsid w:val="008104F7"/>
    <w:rsid w:val="00812545"/>
    <w:rsid w:val="00815F6C"/>
    <w:rsid w:val="00817F2A"/>
    <w:rsid w:val="008254C1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11E8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2BAE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5AA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5E31"/>
    <w:rsid w:val="00A504CA"/>
    <w:rsid w:val="00A52FF2"/>
    <w:rsid w:val="00A54CD6"/>
    <w:rsid w:val="00A54E28"/>
    <w:rsid w:val="00A64B3F"/>
    <w:rsid w:val="00A65005"/>
    <w:rsid w:val="00A66956"/>
    <w:rsid w:val="00A71467"/>
    <w:rsid w:val="00A71AD5"/>
    <w:rsid w:val="00A7424A"/>
    <w:rsid w:val="00A75638"/>
    <w:rsid w:val="00A77AB2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3B3B"/>
    <w:rsid w:val="00AF3F28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4858"/>
    <w:rsid w:val="00B35AF6"/>
    <w:rsid w:val="00B36238"/>
    <w:rsid w:val="00B36319"/>
    <w:rsid w:val="00B36A80"/>
    <w:rsid w:val="00B3727F"/>
    <w:rsid w:val="00B378F1"/>
    <w:rsid w:val="00B416F8"/>
    <w:rsid w:val="00B4328B"/>
    <w:rsid w:val="00B43E8F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3AAC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96EEC"/>
    <w:rsid w:val="00BA014E"/>
    <w:rsid w:val="00BA0DC5"/>
    <w:rsid w:val="00BA1376"/>
    <w:rsid w:val="00BA2723"/>
    <w:rsid w:val="00BB1577"/>
    <w:rsid w:val="00BB384A"/>
    <w:rsid w:val="00BB45F4"/>
    <w:rsid w:val="00BB506B"/>
    <w:rsid w:val="00BB73FE"/>
    <w:rsid w:val="00BC0075"/>
    <w:rsid w:val="00BC1D71"/>
    <w:rsid w:val="00BC3FD6"/>
    <w:rsid w:val="00BC473D"/>
    <w:rsid w:val="00BD0E41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4E4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667B5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2F06"/>
    <w:rsid w:val="00C83EEA"/>
    <w:rsid w:val="00C850C0"/>
    <w:rsid w:val="00C85CD8"/>
    <w:rsid w:val="00C86AF2"/>
    <w:rsid w:val="00C86DFC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2502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6497"/>
    <w:rsid w:val="00D66A53"/>
    <w:rsid w:val="00D71011"/>
    <w:rsid w:val="00D73A13"/>
    <w:rsid w:val="00D74167"/>
    <w:rsid w:val="00D7448C"/>
    <w:rsid w:val="00D81173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E7D40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28F9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265F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44EC"/>
    <w:rsid w:val="00F35FD0"/>
    <w:rsid w:val="00F36391"/>
    <w:rsid w:val="00F36B0D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1737"/>
    <w:rsid w:val="00F73F2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0E1D"/>
    <w:rsid w:val="00FC1F74"/>
    <w:rsid w:val="00FC31C4"/>
    <w:rsid w:val="00FC38A4"/>
    <w:rsid w:val="00FC7418"/>
    <w:rsid w:val="00FD352A"/>
    <w:rsid w:val="00FD43DE"/>
    <w:rsid w:val="00FD44DC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64813F-FF9A-4D6E-8358-10E6F575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2520-CF5C-461A-B9E1-BBFDA755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11136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48</cp:revision>
  <cp:lastPrinted>2016-01-15T08:46:00Z</cp:lastPrinted>
  <dcterms:created xsi:type="dcterms:W3CDTF">2017-12-14T10:31:00Z</dcterms:created>
  <dcterms:modified xsi:type="dcterms:W3CDTF">2018-03-30T08:04:00Z</dcterms:modified>
</cp:coreProperties>
</file>